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СООБЩЕНИЕ</w:t>
      </w:r>
    </w:p>
    <w:p>
      <w:pPr>
        <w:pStyle w:val="Normal"/>
        <w:widowControl w:val="false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общего собрания собственников помещений в многоквартирном доме, </w:t>
      </w:r>
    </w:p>
    <w:p>
      <w:pPr>
        <w:pStyle w:val="Normal"/>
        <w:widowControl w:val="false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расположенном по адресу: Московская область, городской округ Солнечногорск, деревня Голубое, квартал многоэтажной жилой застройки "Мелодия леса", д. 8, </w:t>
      </w:r>
    </w:p>
    <w:p>
      <w:pPr>
        <w:pStyle w:val="Normal"/>
        <w:widowControl w:val="false"/>
        <w:pBdr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форме очно-заочного голосования</w:t>
      </w:r>
    </w:p>
    <w:p>
      <w:pPr>
        <w:pStyle w:val="Normal"/>
        <w:widowControl w:val="false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«05» февраля 2020 года.</w:t>
      </w:r>
    </w:p>
    <w:p>
      <w:pPr>
        <w:pStyle w:val="Normal"/>
        <w:widowControl w:val="false"/>
        <w:pBdr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lineRule="auto" w:line="264" w:before="0" w:after="72"/>
        <w:ind w:left="0" w:right="0"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Сообщаем, что по инициативе собственников помещений Авсянкина Дмитрия Геннадьевича (кв. №40, право собственности № 50:09:0070106:9963-50/009/2019-1 от 21.05.2019 г.), Егорова Антона Сергеевича (кв. № 281, право собственности № 50:09:0070106:910173-50/009/2018-1 от 14.06.2018 г.), Салибеевой Ирины Александровны (кв. № 199, право собственности № 50:09:0070106:10091-50/009/2018-1 от 15.11.2018 г.), Корнюшиной Марии Владимировны (кв.       № 310, право собственности № 50:09:0070106:10202-50/009/2018-1 от 06.07.2018 г.) будет проводиться внеочередное общее собрание собственников помещений в многоквартирном доме в форме очно-заочного голосования.</w:t>
      </w:r>
    </w:p>
    <w:p>
      <w:pPr>
        <w:pStyle w:val="Normal"/>
        <w:widowControl w:val="false"/>
        <w:pBdr/>
        <w:spacing w:lineRule="auto" w:line="264" w:before="0" w:after="72"/>
        <w:ind w:left="0" w:right="0" w:firstLine="480"/>
        <w:jc w:val="both"/>
        <w:rPr/>
      </w:pPr>
      <w:r>
        <w:rPr>
          <w:b/>
          <w:color w:val="000000"/>
          <w:sz w:val="24"/>
          <w:szCs w:val="24"/>
          <w:u w:val="single"/>
        </w:rPr>
        <w:t>Место, дата и время проведения общего собрания в очной форме</w:t>
      </w:r>
      <w:r>
        <w:rPr>
          <w:color w:val="000000"/>
          <w:sz w:val="24"/>
          <w:szCs w:val="24"/>
        </w:rPr>
        <w:t>: Московская область, г.о. Солнечногорск</w:t>
      </w:r>
      <w:bookmarkStart w:id="0" w:name="_GoBack"/>
      <w:bookmarkEnd w:id="0"/>
      <w:r>
        <w:rPr>
          <w:color w:val="000000"/>
          <w:sz w:val="24"/>
          <w:szCs w:val="24"/>
        </w:rPr>
        <w:t xml:space="preserve">, г.п. Андреевка, ул. Староандреевская, д. 59, в здании Дома культуры «Андреевка», </w:t>
      </w:r>
      <w:r>
        <w:rPr>
          <w:b/>
          <w:color w:val="000000"/>
          <w:sz w:val="24"/>
          <w:szCs w:val="24"/>
        </w:rPr>
        <w:t>16 февраля 2020 г. в 12 час. 00 мин.</w:t>
      </w:r>
    </w:p>
    <w:p>
      <w:pPr>
        <w:pStyle w:val="Normal"/>
        <w:widowControl w:val="false"/>
        <w:pBdr/>
        <w:spacing w:lineRule="auto" w:line="264" w:before="0" w:after="72"/>
        <w:ind w:left="0" w:right="0"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начала приёма решений собственников: 16 февраля 2020 года. </w:t>
      </w:r>
    </w:p>
    <w:p>
      <w:pPr>
        <w:pStyle w:val="Normal"/>
        <w:widowControl w:val="false"/>
        <w:pBdr/>
        <w:spacing w:lineRule="auto" w:line="264" w:before="0" w:after="72"/>
        <w:ind w:left="0" w:right="0"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окончания приёма решений собственников: 04 апреля 2020 года.</w:t>
      </w:r>
    </w:p>
    <w:p>
      <w:pPr>
        <w:pStyle w:val="Normal"/>
        <w:widowControl w:val="false"/>
        <w:pBdr/>
        <w:spacing w:lineRule="auto" w:line="264" w:before="0" w:after="72"/>
        <w:ind w:left="0" w:right="0"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приёма решений собственников: 141551, Московская область, г.о. Солнечногорск,        д. Голубое, КМЖЗ «Мелодия леса», дом 8, квартиры 31 и 310.</w:t>
      </w:r>
    </w:p>
    <w:p>
      <w:pPr>
        <w:pStyle w:val="Normal"/>
        <w:widowControl w:val="false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 собрания:</w:t>
      </w:r>
    </w:p>
    <w:p>
      <w:pPr>
        <w:pStyle w:val="Normal"/>
        <w:widowControl w:val="false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Избрание председателя собрания. 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Избрание секретаря собрания. 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членов счётной комиссии собрания.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Расторжение договора управления многоквартирным домом от «08» мая 2019 г., заключённого с ООО  «ЭЖФ» (ОГРН 1185007005545, ИНН 5044112134), путём одностороннего отказа от его исполнения.  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способа управления многоквартирным домом - управление товариществом собственников жилья.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/>
      </w:pPr>
      <w:r>
        <w:rPr>
          <w:color w:val="000000"/>
          <w:sz w:val="24"/>
          <w:szCs w:val="24"/>
        </w:rPr>
        <w:t xml:space="preserve">Создание товарищества собственников недвижимости в виде Товарищества собственников жилья «Мелодия леса, 8» </w:t>
      </w:r>
      <w:r>
        <w:rPr>
          <w:color w:val="000000"/>
          <w:sz w:val="22"/>
          <w:szCs w:val="22"/>
        </w:rPr>
        <w:t>(ТСЖ «Мелодия леса, 8»)</w:t>
      </w:r>
      <w:r>
        <w:rPr>
          <w:color w:val="000000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устава ТСЖ «Мелодия леса, 8».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местонахождения (адреса) правления ТСЖ «Мелодия леса, 8».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членов правления ТСЖ «Мелодия леса, 8».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председателя правления ТСЖ «Мелодия леса, 8».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tabs>
          <w:tab w:val="left" w:pos="425" w:leader="none"/>
        </w:tabs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членов ревизионной комиссии ТСЖ «Мелодия леса, 8».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tabs>
          <w:tab w:val="left" w:pos="425" w:leader="none"/>
        </w:tabs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уполномоченного лица для осуществления государственной регистрации ТСЖ «Мелодия леса, 8».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способа формирования фонда капитального ремонта - формирование фонда капитального ремонта на специальном счете.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размера ежемесячного взноса на капитальный ремонт.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владельца специального счета.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кредитной организации в которой будет открыт специальный счет.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порядка финансирования по обслуживанию специального счета - за счет средств, находящихся на специальном счете.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решения о заключении собственниками помещений, действующими от своего имени, договора на оказание услуг по обращению с твердыми коммунальными отходами с региональным оператором.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порядка уведомления собственников об итогах общего собрания собственников путём размещения информации на внутриподъездных информационных стендах.</w:t>
      </w:r>
    </w:p>
    <w:p>
      <w:pPr>
        <w:pStyle w:val="ListParagraph"/>
        <w:widowControl w:val="false"/>
        <w:numPr>
          <w:ilvl w:val="0"/>
          <w:numId w:val="2"/>
        </w:numPr>
        <w:pBdr/>
        <w:shd w:fill="FFFFFF" w:val="clear"/>
        <w:spacing w:lineRule="auto" w: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места хранения копий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</w:r>
    </w:p>
    <w:p>
      <w:pPr>
        <w:pStyle w:val="Normal"/>
        <w:widowControl w:val="false"/>
        <w:pBdr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jc w:val="both"/>
        <w:rPr/>
      </w:pPr>
      <w:r>
        <w:rPr>
          <w:b/>
          <w:color w:val="000000"/>
          <w:sz w:val="24"/>
          <w:szCs w:val="24"/>
        </w:rPr>
        <w:t xml:space="preserve">ВНИМАНИЕ! </w:t>
      </w:r>
      <w:r>
        <w:rPr>
          <w:color w:val="000000"/>
          <w:sz w:val="24"/>
          <w:szCs w:val="24"/>
        </w:rPr>
        <w:t>Принятие решений по вопросам, поставленным на голосование, осуществляется собственниками путём заполнения бланка (бюллетеня) для голосования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который должен быть заполнен либо непосредственно на собрании либо после него и передан по указанному выше адресу не позднее даты, указанной в настоящем уведомлении.</w:t>
      </w:r>
    </w:p>
    <w:p>
      <w:pPr>
        <w:pStyle w:val="Normal"/>
        <w:widowControl w:val="false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jc w:val="both"/>
        <w:rPr/>
      </w:pPr>
      <w:r>
        <w:rPr>
          <w:color w:val="000000"/>
          <w:sz w:val="24"/>
          <w:szCs w:val="24"/>
        </w:rPr>
        <w:t xml:space="preserve">Ознакомиться с информацией и материалами, необходимыми для принятия решения по вопросам повестки дня собрания можно по адресу: 141551, Московская область, г.о. Солнечногорск, д. Глубокое, КМЖЗ «Мелодия леса», дом 8, квартиры 31, предварительно позвонив по телефону:       8 (916) 901-03-64 или направив сообщение на адрес электронной почты: 89169010364@mail.ru,       а также на сайте в сети интернет по адресу: </w:t>
      </w:r>
      <w:r>
        <w:rPr>
          <w:color w:val="0000FF"/>
          <w:sz w:val="24"/>
          <w:szCs w:val="24"/>
          <w:u w:val="single"/>
        </w:rPr>
        <w:t>https://melodiya-lesa.ru/</w:t>
      </w:r>
      <w:r>
        <w:rPr>
          <w:color w:val="000000"/>
          <w:sz w:val="24"/>
          <w:szCs w:val="24"/>
        </w:rPr>
        <w:t>.</w:t>
      </w:r>
    </w:p>
    <w:p>
      <w:pPr>
        <w:pStyle w:val="Normal"/>
        <w:widowControl w:val="false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Инициаторы:  </w:t>
      </w:r>
    </w:p>
    <w:p>
      <w:pPr>
        <w:pStyle w:val="Normal"/>
        <w:widowControl w:val="false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87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6"/>
        <w:gridCol w:w="6648"/>
      </w:tblGrid>
      <w:tr>
        <w:trPr/>
        <w:tc>
          <w:tcPr>
            <w:tcW w:w="4226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Авсянкин Дмитрий Геннадьевич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8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/>
        <w:tc>
          <w:tcPr>
            <w:tcW w:w="4226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 Антон Сергеевич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8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/>
        <w:tc>
          <w:tcPr>
            <w:tcW w:w="4226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Салибеева Ирина Александровна 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8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/>
        <w:tc>
          <w:tcPr>
            <w:tcW w:w="4226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Корнюшина Мария Владимировна</w:t>
            </w:r>
          </w:p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8" w:type="dxa"/>
            <w:tcBorders/>
            <w:shd w:fill="auto" w:val="clear"/>
          </w:tcPr>
          <w:p>
            <w:pPr>
              <w:pStyle w:val="Normal"/>
              <w:pBdr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>
      <w:pPr>
        <w:pStyle w:val="Normal"/>
        <w:widowControl w:val="false"/>
        <w:pBdr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0" w:right="850" w:header="0" w:top="567" w:footer="720" w:bottom="77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153" w:leader="none"/>
        <w:tab w:val="right" w:pos="8306" w:leader="none"/>
      </w:tabs>
      <w:jc w:val="both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next w:val="Style9"/>
    <w:qFormat/>
    <w:pPr>
      <w:keepNext/>
      <w:keepLines/>
      <w:numPr>
        <w:ilvl w:val="0"/>
        <w:numId w:val="1"/>
      </w:numPr>
      <w:spacing w:before="480" w:after="120"/>
      <w:outlineLvl w:val="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Style9"/>
    <w:qFormat/>
    <w:pPr>
      <w:keepNext/>
      <w:keepLines/>
      <w:numPr>
        <w:ilvl w:val="1"/>
        <w:numId w:val="1"/>
      </w:numPr>
      <w:spacing w:before="360" w:after="80"/>
      <w:outlineLvl w:val="1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Style9"/>
    <w:qFormat/>
    <w:pPr>
      <w:keepNext/>
      <w:keepLines/>
      <w:numPr>
        <w:ilvl w:val="2"/>
        <w:numId w:val="1"/>
      </w:numPr>
      <w:spacing w:before="280" w:after="80"/>
      <w:outlineLvl w:val="2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Style9"/>
    <w:qFormat/>
    <w:pPr>
      <w:keepNext/>
      <w:keepLines/>
      <w:numPr>
        <w:ilvl w:val="3"/>
        <w:numId w:val="1"/>
      </w:numPr>
      <w:spacing w:before="240" w:after="40"/>
      <w:outlineLvl w:val="3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Style9"/>
    <w:qFormat/>
    <w:pPr>
      <w:keepNext/>
      <w:keepLines/>
      <w:numPr>
        <w:ilvl w:val="4"/>
        <w:numId w:val="1"/>
      </w:numPr>
      <w:spacing w:before="220" w:after="40"/>
      <w:outlineLvl w:val="4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Style9"/>
    <w:qFormat/>
    <w:pPr>
      <w:keepNext/>
      <w:keepLines/>
      <w:numPr>
        <w:ilvl w:val="5"/>
        <w:numId w:val="1"/>
      </w:numPr>
      <w:spacing w:before="200" w:after="40"/>
      <w:outlineLvl w:val="5"/>
      <w:outlineLvl w:val="5"/>
    </w:pPr>
    <w:rPr>
      <w:b/>
    </w:rPr>
  </w:style>
  <w:style w:type="character" w:styleId="DefaultParagraphFont">
    <w:name w:val="Default Paragraph Font"/>
    <w:qFormat/>
    <w:rPr/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9">
    <w:name w:val="Body Text"/>
    <w:basedOn w:val="Normal"/>
    <w:pPr>
      <w:spacing w:before="0" w:after="12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Style13">
    <w:name w:val="Title"/>
    <w:basedOn w:val="Normal"/>
    <w:next w:val="Style14"/>
    <w:qFormat/>
    <w:pPr>
      <w:keepNext/>
      <w:keepLines/>
      <w:numPr>
        <w:ilvl w:val="0"/>
        <w:numId w:val="0"/>
      </w:numPr>
      <w:spacing w:before="480" w:after="120"/>
      <w:jc w:val="left"/>
    </w:pPr>
    <w:rPr>
      <w:b/>
      <w:bCs/>
      <w:sz w:val="72"/>
      <w:szCs w:val="72"/>
    </w:rPr>
  </w:style>
  <w:style w:type="paragraph" w:styleId="Style14">
    <w:name w:val="Subtitle"/>
    <w:basedOn w:val="Normal"/>
    <w:next w:val="Style9"/>
    <w:qFormat/>
    <w:pPr>
      <w:keepNext/>
      <w:keepLines/>
      <w:numPr>
        <w:ilvl w:val="0"/>
        <w:numId w:val="0"/>
      </w:numPr>
      <w:spacing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Style15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2</Pages>
  <Words>532</Words>
  <CharactersWithSpaces>4334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2020-02-03T11:08:00Z</dcterms:created>
  <dc:creator/>
  <dc:description/>
  <dc:language>ru-RU</dc:language>
  <cp:lastModifiedBy/>
  <dcterms:modified xsi:type="dcterms:W3CDTF">2020-02-05T14:14:40Z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